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B2" w:rsidRPr="00EE2ACA" w:rsidRDefault="008A6BB2" w:rsidP="008A6BB2">
      <w:pPr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EE2ACA">
        <w:rPr>
          <w:rFonts w:ascii="Helvetica" w:hAnsi="Helvetica"/>
          <w:b/>
          <w:color w:val="333333"/>
          <w:sz w:val="28"/>
          <w:szCs w:val="28"/>
        </w:rPr>
        <w:t>在家</w:t>
      </w:r>
      <w:r w:rsidRPr="00EE2ACA">
        <w:rPr>
          <w:b/>
          <w:sz w:val="28"/>
          <w:szCs w:val="28"/>
        </w:rPr>
        <w:t>也能逛故宮</w:t>
      </w:r>
      <w:r>
        <w:rPr>
          <w:rFonts w:hint="eastAsia"/>
          <w:b/>
          <w:sz w:val="28"/>
          <w:szCs w:val="28"/>
        </w:rPr>
        <w:t xml:space="preserve"> </w:t>
      </w:r>
      <w:r w:rsidRPr="00EE2ACA">
        <w:rPr>
          <w:rFonts w:hint="eastAsia"/>
          <w:b/>
          <w:sz w:val="28"/>
          <w:szCs w:val="28"/>
        </w:rPr>
        <w:t>(</w:t>
      </w:r>
      <w:r w:rsidRPr="00EE2ACA">
        <w:rPr>
          <w:rFonts w:hint="eastAsia"/>
          <w:b/>
          <w:sz w:val="28"/>
          <w:szCs w:val="28"/>
        </w:rPr>
        <w:t>國寶</w:t>
      </w:r>
      <w:r>
        <w:rPr>
          <w:rFonts w:hint="eastAsia"/>
          <w:b/>
          <w:sz w:val="28"/>
          <w:szCs w:val="28"/>
        </w:rPr>
        <w:t>娃</w:t>
      </w:r>
      <w:r>
        <w:rPr>
          <w:b/>
          <w:sz w:val="28"/>
          <w:szCs w:val="28"/>
        </w:rPr>
        <w:t>娃入寶山</w:t>
      </w:r>
      <w:r w:rsidRPr="00EE2ACA">
        <w:rPr>
          <w:rFonts w:hint="eastAsia"/>
          <w:b/>
          <w:sz w:val="28"/>
          <w:szCs w:val="28"/>
        </w:rPr>
        <w:t>學</w:t>
      </w:r>
      <w:r w:rsidRPr="00EE2ACA">
        <w:rPr>
          <w:b/>
          <w:sz w:val="28"/>
          <w:szCs w:val="28"/>
        </w:rPr>
        <w:t>習單</w:t>
      </w:r>
      <w:r w:rsidRPr="00EE2ACA">
        <w:rPr>
          <w:rFonts w:hint="eastAsia"/>
          <w:b/>
          <w:sz w:val="28"/>
          <w:szCs w:val="28"/>
        </w:rPr>
        <w:t>)</w:t>
      </w:r>
    </w:p>
    <w:p w:rsidR="008A6BB2" w:rsidRPr="003D1CAB" w:rsidRDefault="008A6BB2" w:rsidP="008A6BB2">
      <w:pPr>
        <w:jc w:val="center"/>
        <w:rPr>
          <w:shd w:val="clear" w:color="auto" w:fill="F9F9F9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A6BB2" w:rsidTr="00770F6F">
        <w:tc>
          <w:tcPr>
            <w:tcW w:w="9067" w:type="dxa"/>
          </w:tcPr>
          <w:p w:rsidR="008A6BB2" w:rsidRDefault="008A6BB2" w:rsidP="00770F6F">
            <w:pPr>
              <w:pStyle w:val="a3"/>
              <w:ind w:leftChars="0"/>
              <w:rPr>
                <w:rFonts w:ascii="Arial" w:hAnsi="Arial" w:cs="Arial"/>
                <w:color w:val="030303"/>
                <w:spacing w:val="3"/>
                <w:sz w:val="21"/>
                <w:szCs w:val="21"/>
                <w:shd w:val="clear" w:color="auto" w:fill="F9F9F9"/>
              </w:rPr>
            </w:pPr>
          </w:p>
          <w:p w:rsidR="008A6BB2" w:rsidRPr="00C8672A" w:rsidRDefault="008A6BB2" w:rsidP="00770F6F">
            <w:pPr>
              <w:rPr>
                <w:szCs w:val="24"/>
              </w:rPr>
            </w:pPr>
            <w:r w:rsidRPr="00C8672A">
              <w:rPr>
                <w:rFonts w:hint="eastAsia"/>
                <w:szCs w:val="24"/>
              </w:rPr>
              <w:t>Q</w:t>
            </w:r>
            <w:r w:rsidRPr="00C8672A">
              <w:rPr>
                <w:szCs w:val="24"/>
              </w:rPr>
              <w:t>1</w:t>
            </w:r>
            <w:r w:rsidRPr="00C8672A">
              <w:rPr>
                <w:szCs w:val="24"/>
              </w:rPr>
              <w:t>：</w:t>
            </w:r>
            <w:r w:rsidRPr="00C8672A">
              <w:rPr>
                <w:rFonts w:hint="eastAsia"/>
                <w:szCs w:val="24"/>
              </w:rPr>
              <w:t>作</w:t>
            </w:r>
            <w:r w:rsidRPr="00C8672A">
              <w:rPr>
                <w:szCs w:val="24"/>
              </w:rPr>
              <w:t>者</w:t>
            </w:r>
            <w:r w:rsidRPr="00C8672A">
              <w:rPr>
                <w:rFonts w:hint="eastAsia"/>
                <w:szCs w:val="24"/>
              </w:rPr>
              <w:t>配</w:t>
            </w:r>
            <w:r w:rsidRPr="00C8672A">
              <w:rPr>
                <w:szCs w:val="24"/>
              </w:rPr>
              <w:t>配看</w:t>
            </w:r>
            <w:r w:rsidRPr="00C8672A">
              <w:rPr>
                <w:rFonts w:hint="eastAsia"/>
                <w:szCs w:val="24"/>
              </w:rPr>
              <w:t>：</w:t>
            </w:r>
          </w:p>
          <w:p w:rsidR="008A6BB2" w:rsidRPr="00C8672A" w:rsidRDefault="008A6BB2" w:rsidP="00770F6F">
            <w:pPr>
              <w:rPr>
                <w:szCs w:val="24"/>
              </w:rPr>
            </w:pPr>
            <w:r w:rsidRPr="00C8672A">
              <w:rPr>
                <w:szCs w:val="24"/>
              </w:rPr>
              <w:t xml:space="preserve">　　《富春山居圖</w:t>
            </w:r>
            <w:r w:rsidRPr="00C8672A">
              <w:rPr>
                <w:rFonts w:hint="eastAsia"/>
                <w:szCs w:val="24"/>
              </w:rPr>
              <w:t>》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1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rFonts w:hint="eastAsia"/>
                <w:szCs w:val="24"/>
              </w:rPr>
              <w:t>（　）、</w:t>
            </w:r>
            <w:r w:rsidRPr="00C8672A">
              <w:rPr>
                <w:szCs w:val="24"/>
              </w:rPr>
              <w:t>《花氣薰人帖</w:t>
            </w:r>
            <w:r w:rsidRPr="00C8672A">
              <w:rPr>
                <w:rFonts w:hint="eastAsia"/>
                <w:szCs w:val="24"/>
              </w:rPr>
              <w:t>》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2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rFonts w:hint="eastAsia"/>
                <w:szCs w:val="24"/>
              </w:rPr>
              <w:t>（　）、</w:t>
            </w:r>
            <w:r w:rsidRPr="00C8672A">
              <w:rPr>
                <w:szCs w:val="24"/>
              </w:rPr>
              <w:t>《百駿圖</w:t>
            </w:r>
            <w:r w:rsidRPr="00C8672A">
              <w:rPr>
                <w:rFonts w:hint="eastAsia"/>
                <w:szCs w:val="24"/>
              </w:rPr>
              <w:t>》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3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（　）</w:t>
            </w:r>
          </w:p>
          <w:p w:rsidR="008A6BB2" w:rsidRPr="00C8672A" w:rsidRDefault="008A6BB2" w:rsidP="00770F6F">
            <w:pPr>
              <w:pStyle w:val="a3"/>
              <w:ind w:leftChars="0" w:left="429"/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</w:pPr>
          </w:p>
          <w:p w:rsidR="008A6BB2" w:rsidRPr="00C8672A" w:rsidRDefault="008A6BB2" w:rsidP="00770F6F">
            <w:pPr>
              <w:pStyle w:val="a3"/>
              <w:ind w:leftChars="0"/>
              <w:rPr>
                <w:szCs w:val="24"/>
              </w:rPr>
            </w:pPr>
            <w:r w:rsidRPr="00C8672A">
              <w:rPr>
                <w:szCs w:val="24"/>
              </w:rPr>
              <w:drawing>
                <wp:inline distT="0" distB="0" distL="0" distR="0" wp14:anchorId="26015147" wp14:editId="1B97D6C7">
                  <wp:extent cx="837008" cy="1172308"/>
                  <wp:effectExtent l="0" t="0" r="1270" b="889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25" cy="119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672A">
              <w:rPr>
                <w:rFonts w:hint="eastAsia"/>
                <w:szCs w:val="24"/>
              </w:rPr>
              <w:t xml:space="preserve">   </w:t>
            </w:r>
            <w:r w:rsidRPr="00C8672A">
              <w:rPr>
                <w:szCs w:val="24"/>
              </w:rPr>
              <w:t xml:space="preserve">  </w:t>
            </w:r>
            <w:r w:rsidRPr="00C8672A">
              <w:rPr>
                <w:szCs w:val="24"/>
              </w:rPr>
              <w:drawing>
                <wp:inline distT="0" distB="0" distL="0" distR="0" wp14:anchorId="2B175CCC" wp14:editId="3A4FC30B">
                  <wp:extent cx="951776" cy="1182399"/>
                  <wp:effectExtent l="0" t="0" r="127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04" cy="120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672A">
              <w:rPr>
                <w:szCs w:val="24"/>
              </w:rPr>
              <w:t xml:space="preserve">     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drawing>
                <wp:inline distT="0" distB="0" distL="0" distR="0" wp14:anchorId="20FA5B09" wp14:editId="3F831A2C">
                  <wp:extent cx="859308" cy="1181189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53" cy="125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BB2" w:rsidRPr="00C8672A" w:rsidRDefault="008A6BB2" w:rsidP="00770F6F">
            <w:pPr>
              <w:ind w:firstLineChars="200" w:firstLine="480"/>
              <w:rPr>
                <w:szCs w:val="24"/>
              </w:rPr>
            </w:pPr>
            <w:r w:rsidRPr="00C8672A">
              <w:rPr>
                <w:szCs w:val="24"/>
              </w:rPr>
              <w:t>A.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北宋黃庭堅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  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szCs w:val="24"/>
              </w:rPr>
              <w:t>B.</w:t>
            </w:r>
            <w:r w:rsidRPr="00C8672A">
              <w:rPr>
                <w:rFonts w:hint="eastAsia"/>
                <w:szCs w:val="24"/>
              </w:rPr>
              <w:t xml:space="preserve"> </w:t>
            </w:r>
            <w:r w:rsidRPr="00C8672A">
              <w:rPr>
                <w:rFonts w:hint="eastAsia"/>
                <w:szCs w:val="24"/>
              </w:rPr>
              <w:t>清代郎士寧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 xml:space="preserve">  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szCs w:val="24"/>
              </w:rPr>
              <w:t>C.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元代黃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公望</w:t>
            </w:r>
          </w:p>
          <w:p w:rsidR="008A6BB2" w:rsidRDefault="008A6BB2" w:rsidP="00770F6F">
            <w:pPr>
              <w:ind w:firstLineChars="200" w:firstLine="480"/>
              <w:rPr>
                <w:szCs w:val="24"/>
              </w:rPr>
            </w:pPr>
          </w:p>
          <w:p w:rsidR="008A6BB2" w:rsidRPr="00C8672A" w:rsidRDefault="008A6BB2" w:rsidP="00770F6F">
            <w:pPr>
              <w:ind w:firstLineChars="200" w:firstLine="480"/>
              <w:rPr>
                <w:szCs w:val="24"/>
              </w:rPr>
            </w:pPr>
            <w:r w:rsidRPr="00C8672A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1" locked="0" layoutInCell="1" allowOverlap="1" wp14:anchorId="238FE2C7" wp14:editId="61FBA922">
                  <wp:simplePos x="0" y="0"/>
                  <wp:positionH relativeFrom="column">
                    <wp:posOffset>3471545</wp:posOffset>
                  </wp:positionH>
                  <wp:positionV relativeFrom="paragraph">
                    <wp:posOffset>218440</wp:posOffset>
                  </wp:positionV>
                  <wp:extent cx="1359535" cy="930910"/>
                  <wp:effectExtent l="0" t="0" r="0" b="2540"/>
                  <wp:wrapTight wrapText="bothSides">
                    <wp:wrapPolygon edited="0">
                      <wp:start x="0" y="0"/>
                      <wp:lineTo x="0" y="21217"/>
                      <wp:lineTo x="21186" y="21217"/>
                      <wp:lineTo x="21186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6BB2" w:rsidRPr="00C8672A" w:rsidRDefault="008A6BB2" w:rsidP="00770F6F">
            <w:pPr>
              <w:ind w:firstLineChars="200" w:firstLine="480"/>
              <w:rPr>
                <w:szCs w:val="24"/>
              </w:rPr>
            </w:pPr>
          </w:p>
          <w:p w:rsidR="008A6BB2" w:rsidRPr="00C8672A" w:rsidRDefault="008A6BB2" w:rsidP="00770F6F">
            <w:pPr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</w:pPr>
            <w:r w:rsidRPr="00C8672A">
              <w:rPr>
                <w:szCs w:val="24"/>
              </w:rPr>
              <w:t>Q2</w:t>
            </w:r>
            <w:r w:rsidRPr="00C8672A">
              <w:rPr>
                <w:szCs w:val="24"/>
              </w:rPr>
              <w:t>：《富春山居圖</w:t>
            </w:r>
            <w:r w:rsidRPr="00C8672A">
              <w:rPr>
                <w:rFonts w:hint="eastAsia"/>
                <w:szCs w:val="24"/>
              </w:rPr>
              <w:t>》的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山景用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長長的筆觸來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畫，</w:t>
            </w:r>
          </w:p>
          <w:p w:rsidR="008A6BB2" w:rsidRPr="00C8672A" w:rsidRDefault="008A6BB2" w:rsidP="00770F6F">
            <w:pPr>
              <w:ind w:firstLineChars="250" w:firstLine="615"/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請問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是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水墨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畫的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什麼法？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(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4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)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（　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 </w:t>
            </w:r>
            <w:r w:rsidRPr="00C8672A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 xml:space="preserve">  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）</w:t>
            </w:r>
          </w:p>
          <w:p w:rsidR="008A6BB2" w:rsidRPr="00C8672A" w:rsidRDefault="008A6BB2" w:rsidP="00770F6F">
            <w:pPr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  </w:t>
            </w:r>
          </w:p>
          <w:p w:rsidR="008A6BB2" w:rsidRPr="00C8672A" w:rsidRDefault="008A6BB2" w:rsidP="00770F6F">
            <w:pPr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</w:p>
          <w:p w:rsidR="008A6BB2" w:rsidRDefault="008A6BB2" w:rsidP="00770F6F">
            <w:pPr>
              <w:rPr>
                <w:szCs w:val="24"/>
              </w:rPr>
            </w:pPr>
          </w:p>
          <w:p w:rsidR="008A6BB2" w:rsidRPr="00C8672A" w:rsidRDefault="008A6BB2" w:rsidP="00770F6F">
            <w:pPr>
              <w:rPr>
                <w:rFonts w:hint="eastAsia"/>
                <w:szCs w:val="24"/>
              </w:rPr>
            </w:pP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drawing>
                <wp:anchor distT="0" distB="0" distL="114300" distR="114300" simplePos="0" relativeHeight="251660288" behindDoc="1" locked="0" layoutInCell="1" allowOverlap="1" wp14:anchorId="0E946A13" wp14:editId="6EB623E1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8890</wp:posOffset>
                  </wp:positionV>
                  <wp:extent cx="1060450" cy="943610"/>
                  <wp:effectExtent l="0" t="0" r="6350" b="8890"/>
                  <wp:wrapTight wrapText="bothSides">
                    <wp:wrapPolygon edited="0">
                      <wp:start x="0" y="0"/>
                      <wp:lineTo x="0" y="21367"/>
                      <wp:lineTo x="21341" y="21367"/>
                      <wp:lineTo x="21341" y="0"/>
                      <wp:lineTo x="0" y="0"/>
                    </wp:wrapPolygon>
                  </wp:wrapTight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6BB2" w:rsidRPr="00C8672A" w:rsidRDefault="008A6BB2" w:rsidP="00770F6F">
            <w:pPr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</w:pP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Q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3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、</w:t>
            </w:r>
            <w:r w:rsidRPr="00C8672A">
              <w:rPr>
                <w:szCs w:val="24"/>
              </w:rPr>
              <w:t>《花氣薰人帖</w:t>
            </w:r>
            <w:r w:rsidRPr="00C8672A">
              <w:rPr>
                <w:rFonts w:hint="eastAsia"/>
                <w:szCs w:val="24"/>
              </w:rPr>
              <w:t>》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的書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法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筆畫長短、抑揚頓挫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 xml:space="preserve"> </w:t>
            </w:r>
          </w:p>
          <w:p w:rsidR="008A6BB2" w:rsidRPr="00C8672A" w:rsidRDefault="008A6BB2" w:rsidP="00770F6F">
            <w:pPr>
              <w:ind w:firstLineChars="200" w:firstLine="492"/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往往可以表現作者的什麼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?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(5)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（　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</w:t>
            </w:r>
            <w:r w:rsidRPr="00C8672A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 xml:space="preserve">  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）</w:t>
            </w:r>
          </w:p>
          <w:p w:rsidR="008A6BB2" w:rsidRPr="00C8672A" w:rsidRDefault="008A6BB2" w:rsidP="00770F6F">
            <w:pPr>
              <w:ind w:firstLineChars="200" w:firstLine="480"/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</w:p>
          <w:p w:rsidR="008A6BB2" w:rsidRDefault="008A6BB2" w:rsidP="00770F6F">
            <w:pPr>
              <w:ind w:firstLineChars="200" w:firstLine="480"/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</w:p>
          <w:p w:rsidR="008A6BB2" w:rsidRPr="00C8672A" w:rsidRDefault="008A6BB2" w:rsidP="00770F6F">
            <w:pPr>
              <w:ind w:firstLineChars="200" w:firstLine="480"/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</w:pPr>
          </w:p>
          <w:p w:rsidR="008A6BB2" w:rsidRDefault="008A6BB2" w:rsidP="00770F6F">
            <w:pPr>
              <w:ind w:left="492" w:hangingChars="200" w:hanging="492"/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</w:pP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Q5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、</w:t>
            </w:r>
            <w:r w:rsidRPr="00C8672A">
              <w:rPr>
                <w:szCs w:val="24"/>
              </w:rPr>
              <w:t>《百駿圖</w:t>
            </w:r>
            <w:r w:rsidRPr="00C8672A">
              <w:rPr>
                <w:rFonts w:hint="eastAsia"/>
                <w:szCs w:val="24"/>
              </w:rPr>
              <w:t>》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作品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提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到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的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西洋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繪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畫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用哪些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技巧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營造</w:t>
            </w: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>立體感、空間感</w:t>
            </w:r>
            <w:r w:rsidRPr="00C8672A">
              <w:rPr>
                <w:rFonts w:ascii="Arial" w:hAnsi="Arial" w:cs="Arial" w:hint="eastAsia"/>
                <w:color w:val="030303"/>
                <w:spacing w:val="3"/>
                <w:szCs w:val="24"/>
                <w:shd w:val="clear" w:color="auto" w:fill="F9F9F9"/>
              </w:rPr>
              <w:t>?</w:t>
            </w:r>
          </w:p>
          <w:p w:rsidR="008A6BB2" w:rsidRPr="00C8672A" w:rsidRDefault="008A6BB2" w:rsidP="008A6BB2">
            <w:pPr>
              <w:ind w:leftChars="200" w:left="480"/>
              <w:rPr>
                <w:rFonts w:hint="eastAsia"/>
                <w:szCs w:val="24"/>
              </w:rPr>
            </w:pPr>
            <w:r w:rsidRPr="00C8672A">
              <w:rPr>
                <w:rFonts w:ascii="Arial" w:hAnsi="Arial" w:cs="Arial"/>
                <w:color w:val="030303"/>
                <w:spacing w:val="3"/>
                <w:szCs w:val="24"/>
                <w:shd w:val="clear" w:color="auto" w:fill="F9F9F9"/>
              </w:rPr>
              <w:t xml:space="preserve"> (6)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（　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    </w:t>
            </w:r>
            <w:r w:rsidRPr="00C8672A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 xml:space="preserve">   </w:t>
            </w:r>
            <w:bookmarkStart w:id="0" w:name="_GoBack"/>
            <w:bookmarkEnd w:id="0"/>
            <w:r w:rsidRPr="00C8672A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 xml:space="preserve"> 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 xml:space="preserve"> </w:t>
            </w:r>
            <w:r w:rsidRPr="00C8672A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）、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7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szCs w:val="24"/>
              </w:rPr>
              <w:t>（</w:t>
            </w:r>
            <w:r w:rsidRPr="00C8672A">
              <w:rPr>
                <w:rFonts w:hint="eastAsia"/>
                <w:szCs w:val="24"/>
              </w:rPr>
              <w:t xml:space="preserve">            </w:t>
            </w:r>
            <w:r w:rsidRPr="00C8672A">
              <w:rPr>
                <w:szCs w:val="24"/>
              </w:rPr>
              <w:t xml:space="preserve">　</w:t>
            </w:r>
            <w:r w:rsidRPr="00C8672A">
              <w:rPr>
                <w:rFonts w:hint="eastAsia"/>
                <w:szCs w:val="24"/>
              </w:rPr>
              <w:t>）。</w:t>
            </w:r>
          </w:p>
          <w:p w:rsidR="008A6BB2" w:rsidRDefault="008A6BB2" w:rsidP="00770F6F">
            <w:pPr>
              <w:ind w:left="480" w:hangingChars="200" w:hanging="480"/>
              <w:rPr>
                <w:szCs w:val="24"/>
              </w:rPr>
            </w:pPr>
          </w:p>
          <w:p w:rsidR="008A6BB2" w:rsidRPr="00C8672A" w:rsidRDefault="008A6BB2" w:rsidP="00770F6F">
            <w:pPr>
              <w:ind w:left="480" w:hangingChars="200" w:hanging="480"/>
              <w:rPr>
                <w:rFonts w:hint="eastAsia"/>
                <w:szCs w:val="24"/>
              </w:rPr>
            </w:pPr>
          </w:p>
          <w:p w:rsidR="008A6BB2" w:rsidRPr="00C8672A" w:rsidRDefault="008A6BB2" w:rsidP="00770F6F">
            <w:pPr>
              <w:ind w:left="454" w:hangingChars="189" w:hanging="454"/>
              <w:rPr>
                <w:szCs w:val="24"/>
              </w:rPr>
            </w:pPr>
            <w:r w:rsidRPr="00C8672A">
              <w:rPr>
                <w:szCs w:val="24"/>
              </w:rPr>
              <w:t>Q6</w:t>
            </w:r>
            <w:r w:rsidRPr="00C8672A">
              <w:rPr>
                <w:szCs w:val="24"/>
              </w:rPr>
              <w:t>：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rFonts w:hint="eastAsia"/>
                <w:szCs w:val="24"/>
              </w:rPr>
              <w:t>本</w:t>
            </w:r>
            <w:r w:rsidRPr="00C8672A">
              <w:rPr>
                <w:szCs w:val="24"/>
              </w:rPr>
              <w:t>題請</w:t>
            </w:r>
            <w:r w:rsidRPr="00C8672A">
              <w:rPr>
                <w:rFonts w:hint="eastAsia"/>
                <w:szCs w:val="24"/>
              </w:rPr>
              <w:t>上</w:t>
            </w:r>
            <w:r w:rsidRPr="00C8672A">
              <w:rPr>
                <w:szCs w:val="24"/>
              </w:rPr>
              <w:t>網</w:t>
            </w:r>
            <w:r w:rsidRPr="00C8672A">
              <w:rPr>
                <w:rFonts w:hint="eastAsia"/>
                <w:szCs w:val="24"/>
              </w:rPr>
              <w:t>查詢</w:t>
            </w:r>
            <w:r w:rsidRPr="00C8672A">
              <w:rPr>
                <w:szCs w:val="24"/>
              </w:rPr>
              <w:t>哦</w:t>
            </w:r>
            <w:r w:rsidRPr="00C8672A">
              <w:rPr>
                <w:szCs w:val="24"/>
              </w:rPr>
              <w:t xml:space="preserve">) </w:t>
            </w:r>
            <w:r w:rsidRPr="00C8672A">
              <w:rPr>
                <w:szCs w:val="24"/>
              </w:rPr>
              <w:t>後世讚譽為「山水畫第一神品」</w:t>
            </w:r>
            <w:r w:rsidRPr="00C8672A">
              <w:rPr>
                <w:rFonts w:hint="eastAsia"/>
                <w:szCs w:val="24"/>
              </w:rPr>
              <w:t>的</w:t>
            </w:r>
            <w:r w:rsidRPr="00C8672A">
              <w:rPr>
                <w:szCs w:val="24"/>
              </w:rPr>
              <w:softHyphen/>
            </w:r>
            <w:r w:rsidRPr="00C8672A">
              <w:rPr>
                <w:szCs w:val="24"/>
              </w:rPr>
              <w:t>《富春山居圖</w:t>
            </w:r>
            <w:r w:rsidRPr="00C8672A">
              <w:rPr>
                <w:rFonts w:hint="eastAsia"/>
                <w:szCs w:val="24"/>
              </w:rPr>
              <w:t>》，在清代時</w:t>
            </w:r>
            <w:r w:rsidRPr="00C8672A">
              <w:rPr>
                <w:szCs w:val="24"/>
              </w:rPr>
              <w:t>被火燒成兩段，小段</w:t>
            </w:r>
            <w:r w:rsidRPr="00C8672A">
              <w:rPr>
                <w:rFonts w:hint="eastAsia"/>
                <w:szCs w:val="24"/>
              </w:rPr>
              <w:t>的</w:t>
            </w:r>
            <w:r w:rsidRPr="00C8672A">
              <w:rPr>
                <w:szCs w:val="24"/>
              </w:rPr>
              <w:t>稱為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8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szCs w:val="24"/>
              </w:rPr>
              <w:t xml:space="preserve">（　　　　</w:t>
            </w:r>
            <w:r w:rsidRPr="00C8672A">
              <w:rPr>
                <w:rFonts w:hint="eastAsia"/>
                <w:szCs w:val="24"/>
              </w:rPr>
              <w:t>圖</w:t>
            </w:r>
            <w:r w:rsidRPr="00C8672A">
              <w:rPr>
                <w:szCs w:val="24"/>
              </w:rPr>
              <w:t>）</w:t>
            </w:r>
            <w:r w:rsidRPr="00C8672A">
              <w:rPr>
                <w:rFonts w:hint="eastAsia"/>
                <w:szCs w:val="24"/>
              </w:rPr>
              <w:t>，目前收藏於</w:t>
            </w:r>
            <w:r w:rsidRPr="00C8672A">
              <w:rPr>
                <w:szCs w:val="24"/>
              </w:rPr>
              <w:t>浙江省博物館</w:t>
            </w:r>
            <w:r w:rsidRPr="00C8672A">
              <w:rPr>
                <w:rFonts w:hint="eastAsia"/>
                <w:szCs w:val="24"/>
              </w:rPr>
              <w:t>，</w:t>
            </w:r>
            <w:r w:rsidRPr="00C8672A">
              <w:rPr>
                <w:szCs w:val="24"/>
              </w:rPr>
              <w:t>後段畫幅較長，稱為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9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szCs w:val="24"/>
              </w:rPr>
              <w:t>（　　　　　卷）</w:t>
            </w:r>
            <w:r w:rsidRPr="00C8672A">
              <w:rPr>
                <w:rFonts w:hint="eastAsia"/>
                <w:szCs w:val="24"/>
              </w:rPr>
              <w:t>，目前收藏於</w:t>
            </w:r>
            <w:r w:rsidRPr="00C8672A">
              <w:rPr>
                <w:rFonts w:hint="eastAsia"/>
                <w:szCs w:val="24"/>
              </w:rPr>
              <w:t>(</w:t>
            </w:r>
            <w:r w:rsidRPr="00C8672A">
              <w:rPr>
                <w:szCs w:val="24"/>
              </w:rPr>
              <w:t>10</w:t>
            </w:r>
            <w:r w:rsidRPr="00C8672A">
              <w:rPr>
                <w:rFonts w:hint="eastAsia"/>
                <w:szCs w:val="24"/>
              </w:rPr>
              <w:t>)</w:t>
            </w:r>
            <w:r w:rsidRPr="00C8672A">
              <w:rPr>
                <w:rFonts w:hint="eastAsia"/>
                <w:szCs w:val="24"/>
              </w:rPr>
              <w:t>（　　　　　　）。</w:t>
            </w:r>
          </w:p>
          <w:p w:rsidR="008A6BB2" w:rsidRPr="00C8672A" w:rsidRDefault="008A6BB2" w:rsidP="00770F6F">
            <w:pPr>
              <w:ind w:left="454" w:hangingChars="189" w:hanging="454"/>
              <w:rPr>
                <w:rFonts w:hint="eastAsia"/>
                <w:szCs w:val="24"/>
              </w:rPr>
            </w:pPr>
          </w:p>
          <w:p w:rsidR="008A6BB2" w:rsidRPr="00AB5D97" w:rsidRDefault="008A6BB2" w:rsidP="00770F6F"/>
        </w:tc>
      </w:tr>
    </w:tbl>
    <w:p w:rsidR="008A2221" w:rsidRPr="008A6BB2" w:rsidRDefault="008A2221"/>
    <w:sectPr w:rsidR="008A2221" w:rsidRPr="008A6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2"/>
    <w:rsid w:val="008A2221"/>
    <w:rsid w:val="008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69EA-79E9-4904-985F-E16FCD74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B2"/>
    <w:pPr>
      <w:ind w:leftChars="200" w:left="480"/>
    </w:pPr>
  </w:style>
  <w:style w:type="table" w:styleId="a4">
    <w:name w:val="Table Grid"/>
    <w:basedOn w:val="a1"/>
    <w:uiPriority w:val="39"/>
    <w:rsid w:val="008A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湯舒婷</dc:creator>
  <cp:keywords/>
  <dc:description/>
  <cp:lastModifiedBy>湯舒婷</cp:lastModifiedBy>
  <cp:revision>1</cp:revision>
  <dcterms:created xsi:type="dcterms:W3CDTF">2021-06-23T01:24:00Z</dcterms:created>
  <dcterms:modified xsi:type="dcterms:W3CDTF">2021-06-23T01:25:00Z</dcterms:modified>
</cp:coreProperties>
</file>